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hd w:fill="fefefe" w:val="clear"/>
        <w:spacing w:after="480" w:line="264" w:lineRule="auto"/>
        <w:ind w:left="-220" w:right="-220" w:firstLine="0"/>
        <w:rPr>
          <w:rFonts w:ascii="Arial" w:cs="Arial" w:eastAsia="Arial" w:hAnsi="Arial"/>
          <w:b w:val="0"/>
          <w:color w:val="212529"/>
          <w:sz w:val="36"/>
          <w:szCs w:val="36"/>
        </w:rPr>
      </w:pPr>
      <w:bookmarkStart w:colFirst="0" w:colLast="0" w:name="_x3x5xwoqbhqf" w:id="0"/>
      <w:bookmarkEnd w:id="0"/>
      <w:r w:rsidDel="00000000" w:rsidR="00000000" w:rsidRPr="00000000">
        <w:rPr>
          <w:rFonts w:ascii="Arial" w:cs="Arial" w:eastAsia="Arial" w:hAnsi="Arial"/>
          <w:b w:val="0"/>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hc3sei5so8r6" w:id="1"/>
      <w:bookmarkEnd w:id="1"/>
      <w:r w:rsidDel="00000000" w:rsidR="00000000" w:rsidRPr="00000000">
        <w:rPr>
          <w:rFonts w:ascii="Arial" w:cs="Arial" w:eastAsia="Arial" w:hAnsi="Arial"/>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rFonts w:ascii="Arial" w:cs="Arial" w:eastAsia="Arial" w:hAnsi="Arial"/>
          <w:color w:val="212529"/>
          <w:sz w:val="24"/>
          <w:szCs w:val="24"/>
          <w:shd w:fill="fcf8e3" w:val="clear"/>
          <w:rtl w:val="0"/>
        </w:rPr>
        <w:t xml:space="preserve">ООО "Энбилд"</w:t>
      </w:r>
      <w:r w:rsidDel="00000000" w:rsidR="00000000" w:rsidRPr="00000000">
        <w:rPr>
          <w:rFonts w:ascii="Arial" w:cs="Arial" w:eastAsia="Arial" w:hAnsi="Arial"/>
          <w:color w:val="212529"/>
          <w:sz w:val="24"/>
          <w:szCs w:val="24"/>
          <w:rtl w:val="0"/>
        </w:rPr>
        <w:t xml:space="preserve"> (далее — Оператор).</w:t>
      </w:r>
    </w:p>
    <w:p w:rsidR="00000000" w:rsidDel="00000000" w:rsidP="00000000" w:rsidRDefault="00000000" w:rsidRPr="00000000" w14:paraId="0000000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rFonts w:ascii="Arial" w:cs="Arial" w:eastAsia="Arial" w:hAnsi="Arial"/>
          <w:color w:val="212529"/>
          <w:sz w:val="24"/>
          <w:szCs w:val="24"/>
          <w:shd w:fill="fcf8e3" w:val="clear"/>
          <w:rtl w:val="0"/>
        </w:rPr>
        <w:t xml:space="preserve">http://enbild.ru/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npp2s5yuiyfi" w:id="2"/>
      <w:bookmarkEnd w:id="2"/>
      <w:r w:rsidDel="00000000" w:rsidR="00000000" w:rsidRPr="00000000">
        <w:rPr>
          <w:rFonts w:ascii="Arial" w:cs="Arial" w:eastAsia="Arial" w:hAnsi="Arial"/>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rFonts w:ascii="Arial" w:cs="Arial" w:eastAsia="Arial" w:hAnsi="Arial"/>
          <w:color w:val="212529"/>
          <w:sz w:val="24"/>
          <w:szCs w:val="24"/>
          <w:shd w:fill="fcf8e3" w:val="clear"/>
          <w:rtl w:val="0"/>
        </w:rPr>
        <w:t xml:space="preserve">http://enbild.ru/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rFonts w:ascii="Arial" w:cs="Arial" w:eastAsia="Arial" w:hAnsi="Arial"/>
          <w:color w:val="212529"/>
          <w:sz w:val="24"/>
          <w:szCs w:val="24"/>
          <w:shd w:fill="fcf8e3" w:val="clear"/>
          <w:rtl w:val="0"/>
        </w:rPr>
        <w:t xml:space="preserve">http://enbild.ru/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2.10. Пользователь — любой посетитель веб-сайта </w:t>
      </w:r>
      <w:r w:rsidDel="00000000" w:rsidR="00000000" w:rsidRPr="00000000">
        <w:rPr>
          <w:rFonts w:ascii="Arial" w:cs="Arial" w:eastAsia="Arial" w:hAnsi="Arial"/>
          <w:color w:val="212529"/>
          <w:sz w:val="24"/>
          <w:szCs w:val="24"/>
          <w:shd w:fill="fcf8e3" w:val="clear"/>
          <w:rtl w:val="0"/>
        </w:rPr>
        <w:t xml:space="preserve">http://enbild.ru/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xu0rgoab5cz7" w:id="3"/>
      <w:bookmarkEnd w:id="3"/>
      <w:r w:rsidDel="00000000" w:rsidR="00000000" w:rsidRPr="00000000">
        <w:rPr>
          <w:rFonts w:ascii="Arial" w:cs="Arial" w:eastAsia="Arial" w:hAnsi="Arial"/>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mi68j26g59xb" w:id="4"/>
      <w:bookmarkEnd w:id="4"/>
      <w:r w:rsidDel="00000000" w:rsidR="00000000" w:rsidRPr="00000000">
        <w:rPr>
          <w:rFonts w:ascii="Arial" w:cs="Arial" w:eastAsia="Arial" w:hAnsi="Arial"/>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x0vgegaio27m" w:id="5"/>
      <w:bookmarkEnd w:id="5"/>
      <w:r w:rsidDel="00000000" w:rsidR="00000000" w:rsidRPr="00000000">
        <w:rPr>
          <w:rFonts w:ascii="Arial" w:cs="Arial" w:eastAsia="Arial" w:hAnsi="Arial"/>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l91thyt91j96" w:id="6"/>
      <w:bookmarkEnd w:id="6"/>
      <w:r w:rsidDel="00000000" w:rsidR="00000000" w:rsidRPr="00000000">
        <w:rPr>
          <w:rFonts w:ascii="Arial" w:cs="Arial" w:eastAsia="Arial" w:hAnsi="Arial"/>
          <w:color w:val="212529"/>
          <w:sz w:val="30"/>
          <w:szCs w:val="30"/>
          <w:rtl w:val="0"/>
        </w:rPr>
        <w:t xml:space="preserve">6. Цели обработки персональных данных</w:t>
      </w:r>
    </w:p>
    <w:tbl>
      <w:tblPr>
        <w:tblStyle w:val="Table1"/>
        <w:tblW w:w="8520.0" w:type="dxa"/>
        <w:jc w:val="left"/>
        <w:tblBorders>
          <w:top w:color="d8d8d8" w:space="0" w:sz="6" w:val="single"/>
          <w:left w:color="d8d8d8" w:space="0" w:sz="6" w:val="single"/>
          <w:bottom w:color="d8d8d8" w:space="0" w:sz="6" w:val="single"/>
          <w:right w:color="d8d8d8" w:space="0" w:sz="6" w:val="single"/>
          <w:insideH w:color="d8d8d8" w:space="0" w:sz="6" w:val="single"/>
          <w:insideV w:color="d8d8d8" w:space="0" w:sz="6" w:val="single"/>
        </w:tblBorders>
        <w:tblLayout w:type="fixed"/>
        <w:tblLook w:val="0600"/>
      </w:tblPr>
      <w:tblGrid>
        <w:gridCol w:w="3375"/>
        <w:gridCol w:w="5145"/>
        <w:tblGridChange w:id="0">
          <w:tblGrid>
            <w:gridCol w:w="3375"/>
            <w:gridCol w:w="5145"/>
          </w:tblGrid>
        </w:tblGridChange>
      </w:tblGrid>
      <w:tr>
        <w:trPr>
          <w:cantSplit w:val="0"/>
          <w:trHeight w:val="79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8">
            <w:pPr>
              <w:spacing w:after="96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Цель обработки</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9">
            <w:pPr>
              <w:spacing w:after="96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shd w:fill="fcf8e3" w:val="clear"/>
                <w:rtl w:val="0"/>
              </w:rPr>
              <w:t xml:space="preserve">Получение запросов на связь с компанией</w:t>
            </w:r>
            <w:r w:rsidDel="00000000" w:rsidR="00000000" w:rsidRPr="00000000">
              <w:rPr>
                <w:rtl w:val="0"/>
              </w:rPr>
            </w:r>
          </w:p>
        </w:tc>
      </w:tr>
      <w:tr>
        <w:trPr>
          <w:cantSplit w:val="0"/>
          <w:trHeight w:val="99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A">
            <w:pPr>
              <w:spacing w:after="96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Персональные данные</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1"/>
              </w:numPr>
              <w:spacing w:after="0" w:afterAutospacing="0" w:before="0" w:lineRule="auto"/>
              <w:ind w:left="500" w:right="-220" w:hanging="360"/>
            </w:pPr>
            <w:r w:rsidDel="00000000" w:rsidR="00000000" w:rsidRPr="00000000">
              <w:rPr>
                <w:rFonts w:ascii="Arial" w:cs="Arial" w:eastAsia="Arial" w:hAnsi="Arial"/>
                <w:color w:val="212529"/>
                <w:sz w:val="24"/>
                <w:szCs w:val="24"/>
                <w:shd w:fill="fcf8e3" w:val="clear"/>
                <w:rtl w:val="0"/>
              </w:rPr>
              <w:t xml:space="preserve">фамилия, имя, отчество</w:t>
            </w:r>
          </w:p>
          <w:p w:rsidR="00000000" w:rsidDel="00000000" w:rsidP="00000000" w:rsidRDefault="00000000" w:rsidRPr="00000000" w14:paraId="0000003C">
            <w:pPr>
              <w:numPr>
                <w:ilvl w:val="0"/>
                <w:numId w:val="1"/>
              </w:numPr>
              <w:spacing w:after="960" w:before="0" w:lineRule="auto"/>
              <w:ind w:left="500" w:right="-220" w:hanging="360"/>
            </w:pPr>
            <w:r w:rsidDel="00000000" w:rsidR="00000000" w:rsidRPr="00000000">
              <w:rPr>
                <w:rFonts w:ascii="Arial" w:cs="Arial" w:eastAsia="Arial" w:hAnsi="Arial"/>
                <w:color w:val="212529"/>
                <w:sz w:val="24"/>
                <w:szCs w:val="24"/>
                <w:shd w:fill="fcf8e3" w:val="clear"/>
                <w:rtl w:val="0"/>
              </w:rPr>
              <w:t xml:space="preserve">номера телефонов</w:t>
            </w:r>
          </w:p>
        </w:tc>
      </w:tr>
      <w:tr>
        <w:trPr>
          <w:cantSplit w:val="0"/>
          <w:trHeight w:val="111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D">
            <w:pPr>
              <w:spacing w:after="96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Правовые основания</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E">
            <w:pPr>
              <w:numPr>
                <w:ilvl w:val="0"/>
                <w:numId w:val="3"/>
              </w:numPr>
              <w:spacing w:after="960" w:before="0" w:lineRule="auto"/>
              <w:ind w:left="500" w:right="-220" w:hanging="360"/>
            </w:pPr>
            <w:r w:rsidDel="00000000" w:rsidR="00000000" w:rsidRPr="00000000">
              <w:rPr>
                <w:rFonts w:ascii="Arial" w:cs="Arial" w:eastAsia="Arial" w:hAnsi="Arial"/>
                <w:color w:val="212529"/>
                <w:sz w:val="24"/>
                <w:szCs w:val="24"/>
                <w:shd w:fill="fcf8e3" w:val="clear"/>
                <w:rtl w:val="0"/>
              </w:rPr>
              <w:t xml:space="preserve">Федеральный закон «Об информации, информационных технологиях и о защите информации» от 27.07.2006 N 149-ФЗ</w:t>
            </w:r>
          </w:p>
        </w:tc>
      </w:tr>
      <w:tr>
        <w:trPr>
          <w:cantSplit w:val="0"/>
          <w:trHeight w:val="79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F">
            <w:pPr>
              <w:spacing w:after="96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Виды обработки персональных данных</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0">
            <w:pPr>
              <w:numPr>
                <w:ilvl w:val="0"/>
                <w:numId w:val="2"/>
              </w:numPr>
              <w:spacing w:after="960" w:before="0" w:lineRule="auto"/>
              <w:ind w:left="500" w:right="-220" w:hanging="360"/>
            </w:pPr>
            <w:r w:rsidDel="00000000" w:rsidR="00000000" w:rsidRPr="00000000">
              <w:rPr>
                <w:rFonts w:ascii="Arial" w:cs="Arial" w:eastAsia="Arial" w:hAnsi="Arial"/>
                <w:color w:val="212529"/>
                <w:sz w:val="24"/>
                <w:szCs w:val="24"/>
                <w:shd w:fill="fcf8e3" w:val="clear"/>
                <w:rtl w:val="0"/>
              </w:rPr>
              <w:t xml:space="preserve">Передача персональных данных</w:t>
            </w:r>
          </w:p>
        </w:tc>
      </w:tr>
    </w:tbl>
    <w:p w:rsidR="00000000" w:rsidDel="00000000" w:rsidP="00000000" w:rsidRDefault="00000000" w:rsidRPr="00000000" w14:paraId="00000041">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s71m0yl0szsk" w:id="7"/>
      <w:bookmarkEnd w:id="7"/>
      <w:r w:rsidDel="00000000" w:rsidR="00000000" w:rsidRPr="00000000">
        <w:rPr>
          <w:rFonts w:ascii="Arial" w:cs="Arial" w:eastAsia="Arial" w:hAnsi="Arial"/>
          <w:color w:val="212529"/>
          <w:sz w:val="30"/>
          <w:szCs w:val="30"/>
          <w:rtl w:val="0"/>
        </w:rPr>
        <w:t xml:space="preserve">7. Условия обработки персональных данных</w:t>
      </w:r>
    </w:p>
    <w:p w:rsidR="00000000" w:rsidDel="00000000" w:rsidP="00000000" w:rsidRDefault="00000000" w:rsidRPr="00000000" w14:paraId="00000042">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3">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5">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6">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7">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8">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9">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db8ii1fe2o2q" w:id="8"/>
      <w:bookmarkEnd w:id="8"/>
      <w:r w:rsidDel="00000000" w:rsidR="00000000" w:rsidRPr="00000000">
        <w:rPr>
          <w:rFonts w:ascii="Arial" w:cs="Arial" w:eastAsia="Arial" w:hAnsi="Arial"/>
          <w:color w:val="212529"/>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A">
      <w:pPr>
        <w:shd w:fill="fefefe" w:val="clear"/>
        <w:spacing w:after="72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B">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C">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D">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rFonts w:ascii="Arial" w:cs="Arial" w:eastAsia="Arial" w:hAnsi="Arial"/>
          <w:color w:val="212529"/>
          <w:sz w:val="24"/>
          <w:szCs w:val="24"/>
          <w:shd w:fill="fcf8e3" w:val="clear"/>
          <w:rtl w:val="0"/>
        </w:rPr>
        <w:t xml:space="preserve">enbild@yandex.ru</w:t>
      </w:r>
      <w:r w:rsidDel="00000000" w:rsidR="00000000" w:rsidRPr="00000000">
        <w:rPr>
          <w:rFonts w:ascii="Arial" w:cs="Arial" w:eastAsia="Arial" w:hAnsi="Arial"/>
          <w:color w:val="212529"/>
          <w:sz w:val="24"/>
          <w:szCs w:val="24"/>
          <w:rtl w:val="0"/>
        </w:rPr>
        <w:t xml:space="preserve"> с пометкой «Актуализация персональных данных».</w:t>
      </w:r>
    </w:p>
    <w:p w:rsidR="00000000" w:rsidDel="00000000" w:rsidP="00000000" w:rsidRDefault="00000000" w:rsidRPr="00000000" w14:paraId="0000004E">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4F">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rFonts w:ascii="Arial" w:cs="Arial" w:eastAsia="Arial" w:hAnsi="Arial"/>
          <w:color w:val="212529"/>
          <w:sz w:val="24"/>
          <w:szCs w:val="24"/>
          <w:shd w:fill="fcf8e3" w:val="clear"/>
          <w:rtl w:val="0"/>
        </w:rPr>
        <w:t xml:space="preserve">enbild@yandex.ru</w:t>
      </w:r>
      <w:r w:rsidDel="00000000" w:rsidR="00000000" w:rsidRPr="00000000">
        <w:rPr>
          <w:rFonts w:ascii="Arial" w:cs="Arial" w:eastAsia="Arial" w:hAnsi="Arial"/>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0">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1">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2">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3">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4">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5">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mvi2pradotvr" w:id="9"/>
      <w:bookmarkEnd w:id="9"/>
      <w:r w:rsidDel="00000000" w:rsidR="00000000" w:rsidRPr="00000000">
        <w:rPr>
          <w:rFonts w:ascii="Arial" w:cs="Arial" w:eastAsia="Arial" w:hAnsi="Arial"/>
          <w:color w:val="212529"/>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6">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7">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8">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mr6acgdlvm84" w:id="10"/>
      <w:bookmarkEnd w:id="10"/>
      <w:r w:rsidDel="00000000" w:rsidR="00000000" w:rsidRPr="00000000">
        <w:rPr>
          <w:rFonts w:ascii="Arial" w:cs="Arial" w:eastAsia="Arial" w:hAnsi="Arial"/>
          <w:color w:val="212529"/>
          <w:sz w:val="30"/>
          <w:szCs w:val="30"/>
          <w:rtl w:val="0"/>
        </w:rPr>
        <w:t xml:space="preserve">10. Трансграничная передача персональных данных</w:t>
      </w:r>
    </w:p>
    <w:p w:rsidR="00000000" w:rsidDel="00000000" w:rsidP="00000000" w:rsidRDefault="00000000" w:rsidRPr="00000000" w14:paraId="00000059">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A">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B">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kjyy9kcxkf37" w:id="11"/>
      <w:bookmarkEnd w:id="11"/>
      <w:r w:rsidDel="00000000" w:rsidR="00000000" w:rsidRPr="00000000">
        <w:rPr>
          <w:rFonts w:ascii="Arial" w:cs="Arial" w:eastAsia="Arial" w:hAnsi="Arial"/>
          <w:color w:val="212529"/>
          <w:sz w:val="30"/>
          <w:szCs w:val="30"/>
          <w:rtl w:val="0"/>
        </w:rPr>
        <w:t xml:space="preserve">11. Конфиденциальность персональных данных</w:t>
      </w:r>
    </w:p>
    <w:p w:rsidR="00000000" w:rsidDel="00000000" w:rsidP="00000000" w:rsidRDefault="00000000" w:rsidRPr="00000000" w14:paraId="0000005C">
      <w:pPr>
        <w:shd w:fill="fefefe" w:val="clear"/>
        <w:spacing w:after="72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D">
      <w:pPr>
        <w:pStyle w:val="Heading5"/>
        <w:keepNext w:val="0"/>
        <w:keepLines w:val="0"/>
        <w:shd w:fill="fefefe" w:val="clear"/>
        <w:spacing w:after="720" w:before="0" w:line="264" w:lineRule="auto"/>
        <w:ind w:left="-220" w:right="-220" w:firstLine="0"/>
        <w:rPr>
          <w:rFonts w:ascii="Arial" w:cs="Arial" w:eastAsia="Arial" w:hAnsi="Arial"/>
          <w:color w:val="212529"/>
          <w:sz w:val="30"/>
          <w:szCs w:val="30"/>
        </w:rPr>
      </w:pPr>
      <w:bookmarkStart w:colFirst="0" w:colLast="0" w:name="_d4s3st5f64q" w:id="12"/>
      <w:bookmarkEnd w:id="12"/>
      <w:r w:rsidDel="00000000" w:rsidR="00000000" w:rsidRPr="00000000">
        <w:rPr>
          <w:rFonts w:ascii="Arial" w:cs="Arial" w:eastAsia="Arial" w:hAnsi="Arial"/>
          <w:color w:val="212529"/>
          <w:sz w:val="30"/>
          <w:szCs w:val="30"/>
          <w:rtl w:val="0"/>
        </w:rPr>
        <w:t xml:space="preserve">12. Заключительные положения</w:t>
      </w:r>
    </w:p>
    <w:p w:rsidR="00000000" w:rsidDel="00000000" w:rsidP="00000000" w:rsidRDefault="00000000" w:rsidRPr="00000000" w14:paraId="0000005E">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rFonts w:ascii="Arial" w:cs="Arial" w:eastAsia="Arial" w:hAnsi="Arial"/>
          <w:color w:val="212529"/>
          <w:sz w:val="24"/>
          <w:szCs w:val="24"/>
          <w:shd w:fill="fcf8e3" w:val="clear"/>
          <w:rtl w:val="0"/>
        </w:rPr>
        <w:t xml:space="preserve">enbild@yandex.ru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5F">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0">
      <w:pPr>
        <w:shd w:fill="fefefe" w:val="clear"/>
        <w:spacing w:after="600" w:lineRule="auto"/>
        <w:ind w:left="-220" w:right="-220"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12.3. Актуальная версия Политики в свободном доступе расположена в сети Интернет по адресу </w:t>
      </w:r>
      <w:r w:rsidDel="00000000" w:rsidR="00000000" w:rsidRPr="00000000">
        <w:rPr>
          <w:rFonts w:ascii="Arial" w:cs="Arial" w:eastAsia="Arial" w:hAnsi="Arial"/>
          <w:color w:val="212529"/>
          <w:sz w:val="24"/>
          <w:szCs w:val="24"/>
          <w:shd w:fill="fcf8e3" w:val="clear"/>
          <w:rtl w:val="0"/>
        </w:rPr>
        <w:t xml:space="preserve">http://enbild.ru/</w:t>
      </w:r>
      <w:r w:rsidDel="00000000" w:rsidR="00000000" w:rsidRPr="00000000">
        <w:rPr>
          <w:rFonts w:ascii="Arial" w:cs="Arial" w:eastAsia="Arial" w:hAnsi="Arial"/>
          <w:color w:val="212529"/>
          <w:sz w:val="24"/>
          <w:szCs w:val="24"/>
          <w:rtl w:val="0"/>
        </w:rPr>
        <w:t xml:space="preserve">.</w:t>
      </w:r>
    </w:p>
    <w:p w:rsidR="00000000" w:rsidDel="00000000" w:rsidP="00000000" w:rsidRDefault="00000000" w:rsidRPr="00000000" w14:paraId="0000006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ru"/>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color w:val="000000"/>
      <w:sz w:val="42"/>
      <w:szCs w:val="42"/>
    </w:rPr>
  </w:style>
  <w:style w:type="paragraph" w:styleId="Heading2">
    <w:name w:val="heading 2"/>
    <w:basedOn w:val="Normal"/>
    <w:next w:val="Normal"/>
    <w:pPr>
      <w:pageBreakBefore w:val="0"/>
      <w:spacing w:line="240" w:lineRule="auto"/>
    </w:pPr>
    <w:rPr>
      <w:color w:val="000000"/>
      <w:sz w:val="32"/>
      <w:szCs w:val="32"/>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